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¿Estás seguro de contar con todos los dispositivos tecnológicos que necesitas?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Los hondureños siempre estamos atentos a las ofertas para poder equiparnos con lo que necesitemos y si fuiste de los que no se compró nada de navidad o no aprovechó los descuentos de inicio de año HUAWEI te piensa en ustedes y tiene sorpresas preparadas durante la “Super Week”.</w:t>
      </w:r>
    </w:p>
    <w:p w:rsidR="00000000" w:rsidDel="00000000" w:rsidP="00000000" w:rsidRDefault="00000000" w:rsidRPr="00000000" w14:paraId="00000005">
      <w:pPr>
        <w:widowControl w:val="0"/>
        <w:spacing w:before="24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La “Super Week” es el evento de descuentos que HUAWEI celebrará del </w:t>
      </w:r>
      <w:r w:rsidDel="00000000" w:rsidR="00000000" w:rsidRPr="00000000">
        <w:rPr>
          <w:b w:val="1"/>
          <w:rtl w:val="0"/>
        </w:rPr>
        <w:t xml:space="preserve">10 al 31 de marzo</w:t>
      </w:r>
      <w:r w:rsidDel="00000000" w:rsidR="00000000" w:rsidRPr="00000000">
        <w:rPr>
          <w:rtl w:val="0"/>
        </w:rPr>
        <w:t xml:space="preserve"> a nivel nacional en la que podrás adquirir los dispositivos HUAWEI con hasta un 45% de descuento.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Ya no tendrás que esperar más para adquirir tus dispositivos favoritos, pues encontrarás a increíbles precios en productos de las categorías de: tablets, laptops, smartwatches y smartphones. Pero para entrar en mayor detalle aquí te contamos las características de algunos dispositivos para que de una vez por todas te decidas a </w:t>
      </w:r>
      <w:r w:rsidDel="00000000" w:rsidR="00000000" w:rsidRPr="00000000">
        <w:rPr>
          <w:rtl w:val="0"/>
        </w:rPr>
        <w:t xml:space="preserve">equiparte</w:t>
      </w:r>
      <w:r w:rsidDel="00000000" w:rsidR="00000000" w:rsidRPr="00000000">
        <w:rPr>
          <w:rtl w:val="0"/>
        </w:rPr>
        <w:t xml:space="preserve"> con</w:t>
      </w:r>
      <w:r w:rsidDel="00000000" w:rsidR="00000000" w:rsidRPr="00000000">
        <w:rPr>
          <w:rtl w:val="0"/>
        </w:rPr>
        <w:t xml:space="preserve"> tecnología de HUAWEI: </w:t>
      </w:r>
    </w:p>
    <w:p w:rsidR="00000000" w:rsidDel="00000000" w:rsidP="00000000" w:rsidRDefault="00000000" w:rsidRPr="00000000" w14:paraId="00000008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Si lo que necesitas es un nuevo smartwatch tenemos 2 opciones que encontrarás de locura el primero es el Watch GT 2 </w:t>
      </w:r>
      <w:r w:rsidDel="00000000" w:rsidR="00000000" w:rsidRPr="00000000">
        <w:rPr>
          <w:rtl w:val="0"/>
        </w:rPr>
        <w:t xml:space="preserve">rastrea tus entrenamientos con sistemas de geoposicionamiento y registra tu ritmo cardiaco con eTruSeen 3.5 con total precisión. Es tu acompañante profesional para tus actividades bajo techo y en exteriores. Ofrece funciones como llamadas Bluetooth, almacenamiento interno de música, notificaciones de mensajes, monitoreo de sueño TruSleep 2.0 y monitoreo de presión TruRelax.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La segunda opción es el</w:t>
      </w:r>
      <w:r w:rsidDel="00000000" w:rsidR="00000000" w:rsidRPr="00000000">
        <w:rPr>
          <w:b w:val="1"/>
          <w:rtl w:val="0"/>
        </w:rPr>
        <w:t xml:space="preserve"> Watch GT2 Pro</w:t>
      </w:r>
      <w:r w:rsidDel="00000000" w:rsidR="00000000" w:rsidRPr="00000000">
        <w:rPr>
          <w:rtl w:val="0"/>
        </w:rPr>
        <w:t xml:space="preserve"> c</w:t>
      </w:r>
      <w:r w:rsidDel="00000000" w:rsidR="00000000" w:rsidRPr="00000000">
        <w:rPr>
          <w:rtl w:val="0"/>
        </w:rPr>
        <w:t xml:space="preserve">uenta con más de 100 modos de entrenamiento diferentes que te ayudarán a controlar tus progresos y comenzar poco a poco para lograr esa metas de tener un estilo de vida saludable, también puedes realizar llamadas, controlar tu música y ver tus mensajes. Lo mejor de todo es que sea cual sea tu estilo siempre combinará perfecto con tus outfits.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Te permite dar seguimiento, con datos precisos a tus entrenamientos, como escalada, correr al aire libre, tenis, etc. Además, hay más de 10 cursos de running con guía por voz para darte más sugerencias para un mejor entrenamiento.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Pero si lo que necesitas es equiparte para el estudio y trabajo desde casa, la laptops </w:t>
      </w:r>
      <w:r w:rsidDel="00000000" w:rsidR="00000000" w:rsidRPr="00000000">
        <w:rPr>
          <w:b w:val="1"/>
          <w:rtl w:val="0"/>
        </w:rPr>
        <w:t xml:space="preserve">MateBook D14</w:t>
      </w:r>
      <w:r w:rsidDel="00000000" w:rsidR="00000000" w:rsidRPr="00000000">
        <w:rPr>
          <w:rtl w:val="0"/>
        </w:rPr>
        <w:t xml:space="preserve"> y la tablet  </w:t>
      </w:r>
      <w:r w:rsidDel="00000000" w:rsidR="00000000" w:rsidRPr="00000000">
        <w:rPr>
          <w:b w:val="1"/>
          <w:rtl w:val="0"/>
        </w:rPr>
        <w:t xml:space="preserve">MatePad T10</w:t>
      </w:r>
      <w:r w:rsidDel="00000000" w:rsidR="00000000" w:rsidRPr="00000000">
        <w:rPr>
          <w:rtl w:val="0"/>
        </w:rPr>
        <w:t xml:space="preserve"> serán las idóneas para tus tareas diarias.   La </w:t>
      </w:r>
      <w:r w:rsidDel="00000000" w:rsidR="00000000" w:rsidRPr="00000000">
        <w:rPr>
          <w:b w:val="1"/>
          <w:rtl w:val="0"/>
        </w:rPr>
        <w:t xml:space="preserve">MateBook D14 </w:t>
      </w:r>
      <w:r w:rsidDel="00000000" w:rsidR="00000000" w:rsidRPr="00000000">
        <w:rPr>
          <w:rtl w:val="0"/>
        </w:rPr>
        <w:t xml:space="preserve">permite un ángulo de visión de 178° y tecnología de protección ocular certificada, haciendo placentera cualquier experiencia, ya sea ver un video o la lectura de un módulo de clases.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 batería de la MateBook D14 es de larga duración, de 56 Wh4, por lo tanto, ya sea en reuniones de todo el día o muchas clases en línea consecutivas, te rendirá con una sola carga. Además, viene con un cargador USB-C de 65 W que cabe perfectamente en tu bolsillo y que permite cargarla al 46% en tan solo 30 minutos. También le da soporte al recargado rápido y transferencia de datos de tu teléfono </w:t>
      </w:r>
      <w:r w:rsidDel="00000000" w:rsidR="00000000" w:rsidRPr="00000000">
        <w:rPr>
          <w:highlight w:val="white"/>
          <w:rtl w:val="0"/>
        </w:rPr>
        <w:t xml:space="preserve">. El procesador AMD Ryzen 5, junto con el sistema de enfriamiento Shark Fin y la batería de larga duración, hacen que la MateBook D14 tenga un rendimiento altísimo en su batería.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Por su parte la tablet </w:t>
      </w:r>
      <w:r w:rsidDel="00000000" w:rsidR="00000000" w:rsidRPr="00000000">
        <w:rPr>
          <w:b w:val="1"/>
          <w:rtl w:val="0"/>
        </w:rPr>
        <w:t xml:space="preserve">MatePad T10</w:t>
      </w:r>
      <w:r w:rsidDel="00000000" w:rsidR="00000000" w:rsidRPr="00000000">
        <w:rPr>
          <w:rtl w:val="0"/>
        </w:rPr>
        <w:t xml:space="preserve"> funciona con un procesador de ocho núcleos, lo que permite cambiar sin problemas entre redes sociales, fotos, videos y otras aplicaciones. Y, el novedoso App Multiplier le permite al usuario dividir una aplicación en dos ventanas para una visualización fácil. Es ligera y tiene protección ocular con certificación de luz azul TÜV Rheinland, por lo que leer de día o de noche no será un problema pues tu vista no se cansará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Y por último pero no menos importante podrás encontrar en precio de promoción el </w:t>
      </w:r>
      <w:r w:rsidDel="00000000" w:rsidR="00000000" w:rsidRPr="00000000">
        <w:rPr>
          <w:b w:val="1"/>
          <w:rtl w:val="0"/>
        </w:rPr>
        <w:t xml:space="preserve">HUAWEI Nova 9 </w:t>
      </w:r>
      <w:r w:rsidDel="00000000" w:rsidR="00000000" w:rsidRPr="00000000">
        <w:rPr>
          <w:rtl w:val="0"/>
        </w:rPr>
        <w:t xml:space="preserve">con la cámara de 50 MP de ultra visión, además del gran sensor con matriz de filtros de color RYYB para una toma de luz un 40%. El motor HUAWEI XD Fusion Engine ayuda a procesar rápidamente la enorme cantidad de información y a mejorar la extraordinaria claridad a nivel de píxel de cada imagen, tanto de día como de noche. Excelente para capturar esos paisajes icónicos que destacan en esta temporada.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Sea cual sea el dispositivo que necesites lo importante es que te equipes con la mejor tecnología que sólo HUAWEI tiene para ofrecerte.  </w:t>
      </w:r>
      <w:r w:rsidDel="00000000" w:rsidR="00000000" w:rsidRPr="00000000">
        <w:rPr>
          <w:highlight w:val="white"/>
          <w:rtl w:val="0"/>
        </w:rPr>
        <w:t xml:space="preserve">Si necesitas mayor información puedes escribir al 9719-3471 un experto de tecnología de HUAWEI, te brindará asesoría para realizar tu proceso de compra.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Acerca de HUAWEI CBG: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productos y servicios de Huawei están disponibles en más de 170 países y son utilizados por más de una tercera parte de la población mundial. Catorce centros de investigación y desarrollo se han establecido en Alemania, Suecia, Rusia, India y China. Huawei Consumer BG es una de las tres unidades de negocio, la cual cubre smartphones, PCs, tablets y servicios en la nube. La red global de Huawei ha sido construida con más de 30 años de experiencia en la industria de las telecomunicaciones, y se ha dedicado a brindar los últimos avances tecnológicos a consumidores alrededor del mundo. Para más información, visita: https://consumer.HUAWEI.com.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actualizaciones regulares de HUAWEI Consumer BG, por favor síguenos en: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0000ff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Facebook: 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https://www.facebook.com/HuaweiMobileCA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Twitter: 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https://twitter.com/ HuaweiMobileCA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YouTube: 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https://youtube.com/ HuaweiMobileCA</w:t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Instagram: 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https://instagram.com/ HuaweiMobileCA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21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Giselle Valle Chaupis</w:t>
      </w:r>
    </w:p>
    <w:p w:rsidR="00000000" w:rsidDel="00000000" w:rsidP="00000000" w:rsidRDefault="00000000" w:rsidRPr="00000000" w14:paraId="00000022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Another Company/ Senior Account Executive</w:t>
      </w:r>
    </w:p>
    <w:p w:rsidR="00000000" w:rsidDel="00000000" w:rsidP="00000000" w:rsidRDefault="00000000" w:rsidRPr="00000000" w14:paraId="00000023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Cel: +504 9886-2126</w:t>
      </w:r>
    </w:p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Nicole Iveth Lizardo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Company/ PR Account Executive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Cel: +504 3171-1092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pos="4153"/>
        <w:tab w:val="right" w:pos="8306"/>
      </w:tabs>
      <w:spacing w:line="240" w:lineRule="auto"/>
      <w:jc w:val="right"/>
      <w:rPr/>
    </w:pPr>
    <w:r w:rsidDel="00000000" w:rsidR="00000000" w:rsidRPr="00000000">
      <w:rPr>
        <w:color w:val="548dd4"/>
        <w:sz w:val="20"/>
        <w:szCs w:val="20"/>
      </w:rPr>
      <w:drawing>
        <wp:inline distB="114300" distT="114300" distL="114300" distR="114300">
          <wp:extent cx="623888" cy="6173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61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